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DAİRE SATIŞ SÖZLEŞMESİ</w:t>
      </w:r>
    </w:p>
    <w:p/>
    <w:p>
      <w:r>
        <w:rPr>
          <w:b w:val="0"/>
          <w:sz w:val="20"/>
        </w:rPr>
        <w:t>Yer : ____________________________    Tarih : ____________________________</w:t>
      </w:r>
    </w:p>
    <w:p/>
    <w:p>
      <w:r>
        <w:rPr>
          <w:b/>
          <w:sz w:val="20"/>
        </w:rPr>
        <w:t>Satıcı Bilgileri :</w:t>
      </w:r>
    </w:p>
    <w:p>
      <w:r>
        <w:rPr>
          <w:b w:val="0"/>
          <w:sz w:val="20"/>
        </w:rPr>
        <w:t>Ad ve Soyadı : ___________________________________________________</w:t>
      </w:r>
    </w:p>
    <w:p>
      <w:r>
        <w:rPr>
          <w:b w:val="0"/>
          <w:sz w:val="20"/>
        </w:rPr>
        <w:t>TC Kimlik/Vergi No : ______________________________________________</w:t>
      </w:r>
    </w:p>
    <w:p>
      <w:r>
        <w:rPr>
          <w:b w:val="0"/>
          <w:sz w:val="20"/>
        </w:rPr>
        <w:t>İkametgah Adresi : ______________________________________________________</w:t>
      </w:r>
    </w:p>
    <w:p>
      <w:r>
        <w:rPr>
          <w:b w:val="0"/>
          <w:sz w:val="20"/>
        </w:rPr>
        <w:t>Kimlik Belgesi No : ______________________________________________________</w:t>
      </w:r>
    </w:p>
    <w:p/>
    <w:p>
      <w:r>
        <w:rPr>
          <w:b/>
          <w:sz w:val="20"/>
        </w:rPr>
        <w:t>Alıcı Bilgileri :</w:t>
      </w:r>
    </w:p>
    <w:p>
      <w:r>
        <w:rPr>
          <w:b w:val="0"/>
          <w:sz w:val="20"/>
        </w:rPr>
        <w:t>Ad ve Soyadı : ___________________________________________________</w:t>
      </w:r>
    </w:p>
    <w:p>
      <w:r>
        <w:rPr>
          <w:b w:val="0"/>
          <w:sz w:val="20"/>
        </w:rPr>
        <w:t>TC Kimlik/Vergi No : ______________________________________________</w:t>
      </w:r>
    </w:p>
    <w:p>
      <w:r>
        <w:rPr>
          <w:b w:val="0"/>
          <w:sz w:val="20"/>
        </w:rPr>
        <w:t>İkametgah Adresi : ________________________________________________________</w:t>
      </w:r>
    </w:p>
    <w:p>
      <w:r>
        <w:rPr>
          <w:b w:val="0"/>
          <w:sz w:val="20"/>
        </w:rPr>
        <w:t>Kimlik Belgesi No : ________________________________________________________</w:t>
      </w:r>
    </w:p>
    <w:p/>
    <w:p>
      <w:r>
        <w:rPr>
          <w:b/>
          <w:sz w:val="20"/>
        </w:rPr>
        <w:t>Dairenin Bilgileri :</w:t>
      </w:r>
    </w:p>
    <w:p>
      <w:r>
        <w:rPr>
          <w:b w:val="0"/>
          <w:sz w:val="20"/>
        </w:rPr>
        <w:t>Adres : _____________________________________________________________</w:t>
      </w:r>
    </w:p>
    <w:p>
      <w:r>
        <w:rPr>
          <w:b w:val="0"/>
          <w:sz w:val="20"/>
        </w:rPr>
        <w:t>Pafta No : __________________  Ada No : __________________  Parsel No : __________________</w:t>
      </w:r>
    </w:p>
    <w:p>
      <w:r>
        <w:rPr>
          <w:b w:val="0"/>
          <w:sz w:val="20"/>
        </w:rPr>
        <w:t>Bağımsız Bölüm No : __________________</w:t>
      </w:r>
    </w:p>
    <w:p>
      <w:r>
        <w:rPr>
          <w:b w:val="0"/>
          <w:sz w:val="20"/>
        </w:rPr>
        <w:t>Kat : __________________  Oda Sayısı : __________________</w:t>
      </w:r>
    </w:p>
    <w:p>
      <w:r>
        <w:rPr>
          <w:b w:val="0"/>
          <w:sz w:val="20"/>
        </w:rPr>
        <w:t>Brüt Alan (m²) : _________________  Net Alan (m²) : _________________</w:t>
      </w:r>
    </w:p>
    <w:p>
      <w:r>
        <w:rPr>
          <w:b w:val="0"/>
          <w:sz w:val="20"/>
        </w:rPr>
        <w:t>İnşaat Tarihi : ________________________________________________</w:t>
      </w:r>
    </w:p>
    <w:p/>
    <w:p>
      <w:r>
        <w:rPr>
          <w:b/>
          <w:sz w:val="20"/>
        </w:rPr>
        <w:t>Fiyat ve Ödeme Koşulları :</w:t>
      </w:r>
    </w:p>
    <w:p>
      <w:r>
        <w:rPr>
          <w:b w:val="0"/>
          <w:sz w:val="20"/>
        </w:rPr>
        <w:t>Satış Fiyatı : _________________ TL</w:t>
      </w:r>
    </w:p>
    <w:p>
      <w:r>
        <w:rPr>
          <w:b w:val="0"/>
          <w:sz w:val="20"/>
        </w:rPr>
        <w:t>Ödeme Şekli : ___________________________________________________</w:t>
      </w:r>
    </w:p>
    <w:p/>
    <w:p>
      <w:r>
        <w:rPr>
          <w:b/>
          <w:sz w:val="20"/>
        </w:rPr>
        <w:t>Madde 1 – Sözleşmenin Konusu</w:t>
      </w:r>
    </w:p>
    <w:p>
      <w:r>
        <w:rPr>
          <w:b w:val="0"/>
          <w:sz w:val="20"/>
        </w:rPr>
        <w:t>Satıcı, yukarıda belirtilen daireyi satmakta, Alıcı ise satın almaktadır. Satıcı, söz konusu taşınmazın maliki olduğunu ve satış hakkına sahip olduğunu beyan eder.</w:t>
      </w:r>
    </w:p>
    <w:p/>
    <w:p>
      <w:r>
        <w:rPr>
          <w:b/>
          <w:sz w:val="20"/>
        </w:rPr>
        <w:t>Madde 2 – Dairenin Durumu</w:t>
      </w:r>
    </w:p>
    <w:p>
      <w:r>
        <w:rPr>
          <w:b w:val="0"/>
          <w:sz w:val="20"/>
        </w:rPr>
        <w:t>Alıcı, dairenin mevcut durumunu incelemiş, kusur ve eksiklikleri kabul etmiş ve bu haliyle satın almayı kabul eder.</w:t>
      </w:r>
    </w:p>
    <w:p/>
    <w:p>
      <w:r>
        <w:rPr>
          <w:b/>
          <w:sz w:val="20"/>
        </w:rPr>
        <w:t>Madde 3 – Fiyat ve Ödeme</w:t>
      </w:r>
    </w:p>
    <w:p>
      <w:r>
        <w:rPr>
          <w:b w:val="0"/>
          <w:sz w:val="20"/>
        </w:rPr>
        <w:t>Satış bedeli ve ödeme şekli taraflarca kararlaştırılmıştır. Ödeme koşulları aşağıdaki gibidir:</w:t>
      </w:r>
    </w:p>
    <w:p>
      <w:r>
        <w:rPr>
          <w:b w:val="0"/>
          <w:sz w:val="20"/>
        </w:rPr>
        <w:t>Ödeme Planı : ____________________________________________________________</w:t>
      </w:r>
    </w:p>
    <w:p/>
    <w:p>
      <w:r>
        <w:rPr>
          <w:b/>
          <w:sz w:val="20"/>
        </w:rPr>
        <w:t>Madde 4 – Mülkiyetin Devri</w:t>
      </w:r>
    </w:p>
    <w:p>
      <w:r>
        <w:rPr>
          <w:b w:val="0"/>
          <w:sz w:val="20"/>
        </w:rPr>
        <w:t>Mülkiyet, satış bedelinin tamamının ödenmesi ve tarafların tapu sicil müdürlüğü nezdinde gerekli işlemleri tamamlaması ile Alıcıya geçer.</w:t>
      </w:r>
    </w:p>
    <w:p/>
    <w:p>
      <w:r>
        <w:rPr>
          <w:b/>
          <w:sz w:val="20"/>
        </w:rPr>
        <w:t>Madde 5 – Teslim</w:t>
      </w:r>
    </w:p>
    <w:p>
      <w:r>
        <w:rPr>
          <w:b w:val="0"/>
          <w:sz w:val="20"/>
        </w:rPr>
        <w:t>Dairenin teslimi, taraflarca kararlaştırılan tarihte yapılacaktır. Teslim sırasında dairenin durumu tutanakla tespit edilir.</w:t>
      </w:r>
    </w:p>
    <w:p/>
    <w:p>
      <w:r>
        <w:rPr>
          <w:b/>
          <w:sz w:val="20"/>
        </w:rPr>
        <w:t>Madde 6 – Masraflar ve Vergiler</w:t>
      </w:r>
    </w:p>
    <w:p>
      <w:r>
        <w:rPr>
          <w:b w:val="0"/>
          <w:sz w:val="20"/>
        </w:rPr>
        <w:t>Tapu harcı, vergiler ve diğer masraflar Türk mevzuatına uygun olarak aşağıdaki şekilde taraflarca karşılanacaktır:</w:t>
      </w:r>
    </w:p>
    <w:p>
      <w:r>
        <w:rPr>
          <w:b w:val="0"/>
          <w:sz w:val="20"/>
        </w:rPr>
        <w:t>Satıcı Tarafından Karşılanacaklar : ________________________________________</w:t>
      </w:r>
    </w:p>
    <w:p>
      <w:r>
        <w:rPr>
          <w:b w:val="0"/>
          <w:sz w:val="20"/>
        </w:rPr>
        <w:t>Alıcı Tarafından Karşılanacaklar : _________________________________________</w:t>
      </w:r>
    </w:p>
    <w:p/>
    <w:p>
      <w:r>
        <w:rPr>
          <w:b/>
          <w:sz w:val="20"/>
        </w:rPr>
        <w:t>Madde 7 – Garantiler ve Sorumluluklar</w:t>
      </w:r>
    </w:p>
    <w:p>
      <w:r>
        <w:rPr>
          <w:b w:val="0"/>
          <w:sz w:val="20"/>
        </w:rPr>
        <w:t>Satıcı, dairenin ipotek, haciz ve benzeri üçüncü şahıs haklarından ari olduğunu garanti eder.</w:t>
      </w:r>
    </w:p>
    <w:p>
      <w:r>
        <w:rPr>
          <w:b w:val="0"/>
          <w:sz w:val="20"/>
        </w:rPr>
        <w:t>Alıcı, dairenin mevcut halini kabul eder ve sonradan doğabilecek ayıplardan dolayı Satıcıdan talepte bulunmayacağını kabul eder.</w:t>
      </w:r>
    </w:p>
    <w:p/>
    <w:p>
      <w:r>
        <w:rPr>
          <w:b/>
          <w:sz w:val="20"/>
        </w:rPr>
        <w:t>Madde 8 – Uyuşmazlıkların Çözümü</w:t>
      </w:r>
    </w:p>
    <w:p>
      <w:r>
        <w:rPr>
          <w:b w:val="0"/>
          <w:sz w:val="20"/>
        </w:rPr>
        <w:t>Taraflar arasında doğabilecek uyuşmazlıklarda İstanbul (veya ilgili yer) Mahkemeleri ve İcra Daireleri yetkilidir.</w:t>
      </w:r>
    </w:p>
    <w:p/>
    <w:p/>
    <w:p>
      <w:r>
        <w:rPr>
          <w:b w:val="0"/>
          <w:sz w:val="20"/>
        </w:rPr>
        <w:t>Yer, Tarih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SATICI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ALICI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https://sozlesmesiornek.com/daire-satıs-sozlesmesi/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daire-sat&#305;s-sozlesmes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