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ELEKTRİKLİ MOTOR SATIŞ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________________________________________________________</w:t>
      </w:r>
    </w:p>
    <w:p/>
    <w:p>
      <w:r>
        <w:rPr>
          <w:b/>
          <w:sz w:val="20"/>
        </w:rPr>
        <w:t>Elektrikli Motor Bilgileri :</w:t>
      </w:r>
    </w:p>
    <w:p>
      <w:r>
        <w:rPr>
          <w:b w:val="0"/>
          <w:sz w:val="20"/>
        </w:rPr>
        <w:t>Marka/Model : ________________________________________________</w:t>
      </w:r>
    </w:p>
    <w:p>
      <w:r>
        <w:rPr>
          <w:b w:val="0"/>
          <w:sz w:val="20"/>
        </w:rPr>
        <w:t>Üretim Yılı : ___________________________________________________</w:t>
      </w:r>
    </w:p>
    <w:p>
      <w:r>
        <w:rPr>
          <w:b w:val="0"/>
          <w:sz w:val="20"/>
        </w:rPr>
        <w:t>Gücü (kW) : _______________________</w:t>
      </w:r>
    </w:p>
    <w:p>
      <w:r>
        <w:rPr>
          <w:b w:val="0"/>
          <w:sz w:val="20"/>
        </w:rPr>
        <w:t>Seri Numarası : ________________________________________________</w:t>
      </w:r>
    </w:p>
    <w:p>
      <w:r>
        <w:rPr>
          <w:b w:val="0"/>
          <w:sz w:val="20"/>
        </w:rPr>
        <w:t>Teknik Durumu : ___________________________________________________</w:t>
      </w:r>
    </w:p>
    <w:p/>
    <w:p>
      <w:r>
        <w:rPr>
          <w:b/>
          <w:sz w:val="20"/>
        </w:rPr>
        <w:t>Fiyat ve Ödeme Koşulları :</w:t>
      </w:r>
    </w:p>
    <w:p>
      <w:r>
        <w:rPr>
          <w:b w:val="0"/>
          <w:sz w:val="20"/>
        </w:rPr>
        <w:t>Satış Fiyatı : _________________ TL</w:t>
      </w:r>
    </w:p>
    <w:p>
      <w:r>
        <w:rPr>
          <w:b w:val="0"/>
          <w:sz w:val="20"/>
        </w:rPr>
        <w:t>Ödeme Şekli : 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 belirtilen özelliklerdeki elektrikli motoru satar, Alıcı satın alır. Satıcı, motorun maliki olduğunu ve satma hakkına sahip olduğunu beyan eder.</w:t>
      </w:r>
    </w:p>
    <w:p/>
    <w:p>
      <w:r>
        <w:rPr>
          <w:b/>
          <w:sz w:val="20"/>
        </w:rPr>
        <w:t>Madde 2 – Motorun Durumu</w:t>
      </w:r>
    </w:p>
    <w:p>
      <w:r>
        <w:rPr>
          <w:b w:val="0"/>
          <w:sz w:val="20"/>
        </w:rPr>
        <w:t>Alıcı, motorun teknik durumunu incelediğini ve mevcut halini kabul ettiğini beyan eder. Görülebilir tüm kusurlar açıklanmış ve fiyata yansıtılmıştır.</w:t>
      </w:r>
    </w:p>
    <w:p/>
    <w:p>
      <w:r>
        <w:rPr>
          <w:b/>
          <w:sz w:val="20"/>
        </w:rPr>
        <w:t>Madde 3 – Garanti ve Sorumluluk</w:t>
      </w:r>
    </w:p>
    <w:p>
      <w:r>
        <w:rPr>
          <w:b w:val="0"/>
          <w:sz w:val="20"/>
        </w:rPr>
        <w:t>Satıcı, ikinci el mal ayıplarından doğan sorumluluğu Türk Ticaret Kanunu hükümleri çerçevesinde kabul eder. Alıcı, motoru sözleşme imzalama tarihindeki mevcut haliyle satın alır.</w:t>
      </w:r>
    </w:p>
    <w:p/>
    <w:p>
      <w:r>
        <w:rPr>
          <w:b/>
          <w:sz w:val="20"/>
        </w:rPr>
        <w:t>Madde 4 – Mülkiyetin Geçişi</w:t>
      </w:r>
    </w:p>
    <w:p>
      <w:r>
        <w:rPr>
          <w:b w:val="0"/>
          <w:sz w:val="20"/>
        </w:rPr>
        <w:t>Motorun mülkiyeti, bedelin tamamen ödenmesi ve teslim tutanağının imzalanması ile Alıcıya geçer. Motor ile birlikte tüm belgeler teslim edilecektir.</w:t>
      </w:r>
    </w:p>
    <w:p/>
    <w:p>
      <w:r>
        <w:rPr>
          <w:b/>
          <w:sz w:val="20"/>
        </w:rPr>
        <w:t>Madde 5 – Tarafların Yükümlülükleri</w:t>
      </w:r>
    </w:p>
    <w:p>
      <w:r>
        <w:rPr>
          <w:b w:val="0"/>
          <w:sz w:val="20"/>
        </w:rPr>
        <w:t>Satıcı motoru sözleşme tarihinden itibaren _______ gün içinde teslim etmeyi, Alıcı bedeli kararlaştırılan sürede ödemeyi yükümlenir.</w:t>
      </w:r>
    </w:p>
    <w:p/>
    <w:p>
      <w:r>
        <w:rPr>
          <w:b/>
          <w:sz w:val="20"/>
        </w:rPr>
        <w:t>Madde 6 – Ek Masraflar</w:t>
      </w:r>
    </w:p>
    <w:p>
      <w:r>
        <w:rPr>
          <w:b w:val="0"/>
          <w:sz w:val="20"/>
        </w:rPr>
        <w:t>Teslimat, nakliye ve tescil masrafları aksi kararlaştırılmadıkça Alıcıya aittir.</w:t>
      </w:r>
    </w:p>
    <w:p/>
    <w:p>
      <w:r>
        <w:rPr>
          <w:b/>
          <w:sz w:val="20"/>
        </w:rPr>
        <w:t>Madde 7 – Son Hükümler</w:t>
      </w:r>
    </w:p>
    <w:p>
      <w:r>
        <w:rPr>
          <w:b w:val="0"/>
          <w:sz w:val="20"/>
        </w:rPr>
        <w:t>Bu sözleşmede düzenlenmeyen konularda Türk Borçlar Kanunu ve ilgili mevzuat hükümleri uygulanır. Uyuşmazlıklar yetkili mahkeme tarafından çözülür.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https://sozlesmesiornek.com/elektrikli-motor-satıs-sozlesmesi-ornegi/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elektrikli-motor-sat&#305;s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