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İNŞAAT SU TESİSAT SÖZLEŞMESİ</w:t>
      </w:r>
    </w:p>
    <w:p/>
    <w:p>
      <w:r>
        <w:rPr>
          <w:b w:val="0"/>
          <w:sz w:val="20"/>
        </w:rPr>
        <w:t>Yer : ____________________________    Tarih : ____________________________</w:t>
      </w:r>
    </w:p>
    <w:p/>
    <w:p>
      <w:r>
        <w:rPr>
          <w:b/>
          <w:sz w:val="20"/>
        </w:rPr>
        <w:t>Yüklenici Bilgileri :</w:t>
      </w:r>
    </w:p>
    <w:p>
      <w:r>
        <w:rPr>
          <w:b w:val="0"/>
          <w:sz w:val="20"/>
        </w:rPr>
        <w:t>Adı, Soyadı / Ünvanı : ________________________________________________</w:t>
      </w:r>
    </w:p>
    <w:p>
      <w:r>
        <w:rPr>
          <w:b w:val="0"/>
          <w:sz w:val="20"/>
        </w:rPr>
        <w:t>TC Kimlik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/ E-posta : _________________________________________________</w:t>
      </w:r>
    </w:p>
    <w:p/>
    <w:p>
      <w:r>
        <w:rPr>
          <w:b/>
          <w:sz w:val="20"/>
        </w:rPr>
        <w:t>İşveren Bilgileri :</w:t>
      </w:r>
    </w:p>
    <w:p>
      <w:r>
        <w:rPr>
          <w:b w:val="0"/>
          <w:sz w:val="20"/>
        </w:rPr>
        <w:t>Adı, Soyadı / Ünvanı : ________________________________________________</w:t>
      </w:r>
    </w:p>
    <w:p>
      <w:r>
        <w:rPr>
          <w:b w:val="0"/>
          <w:sz w:val="20"/>
        </w:rPr>
        <w:t>TC Kimlik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/ E-posta : _________________________________________________</w:t>
      </w:r>
    </w:p>
    <w:p/>
    <w:p>
      <w:r>
        <w:rPr>
          <w:b/>
          <w:sz w:val="20"/>
        </w:rPr>
        <w:t>İşin Konusu :</w:t>
      </w:r>
    </w:p>
    <w:p>
      <w:r>
        <w:rPr>
          <w:b w:val="0"/>
          <w:sz w:val="20"/>
        </w:rPr>
        <w:t>Bu sözleşme kapsamında, Yüklenici tarafından işverenin talebi doğrultusunda, belirtilen adreste inşaat su tesisatı işleri yapılacaktır.</w:t>
      </w:r>
    </w:p>
    <w:p/>
    <w:p>
      <w:r>
        <w:rPr>
          <w:b/>
          <w:sz w:val="20"/>
        </w:rPr>
        <w:t>İşin Tanımı ve Kapsamı :</w:t>
      </w:r>
    </w:p>
    <w:p>
      <w:r>
        <w:rPr>
          <w:b w:val="0"/>
          <w:sz w:val="20"/>
        </w:rPr>
        <w:t>- İçme suyu tesisatı döşenmesi, bağlantıları ve test edilmesi.</w:t>
      </w:r>
    </w:p>
    <w:p>
      <w:r>
        <w:rPr>
          <w:b w:val="0"/>
          <w:sz w:val="20"/>
        </w:rPr>
        <w:t>- Atık su ve yağmur suyu giderlerinin kurulması.</w:t>
      </w:r>
    </w:p>
    <w:p>
      <w:r>
        <w:rPr>
          <w:b w:val="0"/>
          <w:sz w:val="20"/>
        </w:rPr>
        <w:t>- Su sayaçlarının montajı ve kontrolü.</w:t>
      </w:r>
    </w:p>
    <w:p>
      <w:r>
        <w:rPr>
          <w:b w:val="0"/>
          <w:sz w:val="20"/>
        </w:rPr>
        <w:t>- Kullanılan malzemelerin kalite ve standartlara uygunluğu.</w:t>
      </w:r>
    </w:p>
    <w:p/>
    <w:p>
      <w:r>
        <w:rPr>
          <w:b/>
          <w:sz w:val="20"/>
        </w:rPr>
        <w:t>Tarafların Yükümlülükleri :</w:t>
      </w:r>
    </w:p>
    <w:p>
      <w:r>
        <w:rPr>
          <w:b w:val="0"/>
          <w:sz w:val="20"/>
        </w:rPr>
        <w:t>Yüklenici;</w:t>
      </w:r>
    </w:p>
    <w:p>
      <w:r>
        <w:rPr>
          <w:b w:val="0"/>
          <w:sz w:val="20"/>
        </w:rPr>
        <w:t xml:space="preserve"> - İşin sözleşme şartlarına uygun ve Türk Standartları’na göre yapılmasından sorumludur.</w:t>
      </w:r>
    </w:p>
    <w:p>
      <w:r>
        <w:rPr>
          <w:b w:val="0"/>
          <w:sz w:val="20"/>
        </w:rPr>
        <w:t xml:space="preserve"> - İşin tamamlanma süresine uymak zorundadır.</w:t>
      </w:r>
    </w:p>
    <w:p>
      <w:r>
        <w:rPr>
          <w:b w:val="0"/>
          <w:sz w:val="20"/>
        </w:rPr>
        <w:t xml:space="preserve"> - İş sırasında oluşabilecek zararları karşılamakla yükümlüdür.</w:t>
      </w:r>
    </w:p>
    <w:p/>
    <w:p>
      <w:r>
        <w:rPr>
          <w:b w:val="0"/>
          <w:sz w:val="20"/>
        </w:rPr>
        <w:t>İşveren;</w:t>
      </w:r>
    </w:p>
    <w:p>
      <w:r>
        <w:rPr>
          <w:b w:val="0"/>
          <w:sz w:val="20"/>
        </w:rPr>
        <w:t xml:space="preserve"> - İş için gerekli olan izin ve onayları sağlamakla yükümlüdür.</w:t>
      </w:r>
    </w:p>
    <w:p>
      <w:r>
        <w:rPr>
          <w:b w:val="0"/>
          <w:sz w:val="20"/>
        </w:rPr>
        <w:t xml:space="preserve"> - Sözleşme bedelini belirtilen zamanda ve şekilde ödemek zorundadır.</w:t>
      </w:r>
    </w:p>
    <w:p>
      <w:r>
        <w:rPr>
          <w:b w:val="0"/>
          <w:sz w:val="20"/>
        </w:rPr>
        <w:t xml:space="preserve"> - İşin yapılacağı alana erişim imkânı sağlayacaktır.</w:t>
      </w:r>
    </w:p>
    <w:p/>
    <w:p>
      <w:r>
        <w:rPr>
          <w:b/>
          <w:sz w:val="20"/>
        </w:rPr>
        <w:t>Sözleşme Bedeli ve Ödeme Şartları :</w:t>
      </w:r>
    </w:p>
    <w:p>
      <w:r>
        <w:rPr>
          <w:b w:val="0"/>
          <w:sz w:val="20"/>
        </w:rPr>
        <w:t>Sözleşme bedeli : _________________ TL</w:t>
      </w:r>
    </w:p>
    <w:p>
      <w:r>
        <w:rPr>
          <w:b w:val="0"/>
          <w:sz w:val="20"/>
        </w:rPr>
        <w:t>Ödeme şekli ve takvimi : ________________________________________________</w:t>
      </w:r>
    </w:p>
    <w:p/>
    <w:p>
      <w:r>
        <w:rPr>
          <w:b/>
          <w:sz w:val="20"/>
        </w:rPr>
        <w:t>Garanti ve Kesin Kabul :</w:t>
      </w:r>
    </w:p>
    <w:p>
      <w:r>
        <w:rPr>
          <w:b w:val="0"/>
          <w:sz w:val="20"/>
        </w:rPr>
        <w:t>Yüklenici, yapılan işin teslim tarihinden itibaren en az 2 yıl süreyle malzeme ve işçilik garantisi verir. Kesin kabul, işin tamamlanması ve işverenin onayı ile gerçekleşir.</w:t>
      </w:r>
    </w:p>
    <w:p/>
    <w:p>
      <w:r>
        <w:rPr>
          <w:b/>
          <w:sz w:val="20"/>
        </w:rPr>
        <w:t>Mücbir Sebepler :</w:t>
      </w:r>
    </w:p>
    <w:p>
      <w:r>
        <w:rPr>
          <w:b w:val="0"/>
          <w:sz w:val="20"/>
        </w:rPr>
        <w:t>Tarafların kontrolü dışında meydana gelen doğal afetler, savaş, grev, resmi engellemeler gibi durumlarda taraflar sorumlu tutulamaz ve süreler makul oranda uzatılır.</w:t>
      </w:r>
    </w:p>
    <w:p/>
    <w:p>
      <w:r>
        <w:rPr>
          <w:b/>
          <w:sz w:val="20"/>
        </w:rPr>
        <w:t>Sözleşmenin Feshi :</w:t>
      </w:r>
    </w:p>
    <w:p>
      <w:r>
        <w:rPr>
          <w:b w:val="0"/>
          <w:sz w:val="20"/>
        </w:rPr>
        <w:t>Taraflardan biri sözleşme şartlarına uymazsa, diğer taraf yazılı bildirimle sözleşmeyi feshedebilir. Fesih durumunda taraflar birbirinden tazminat talep edebilir.</w:t>
      </w:r>
    </w:p>
    <w:p/>
    <w:p>
      <w:r>
        <w:rPr>
          <w:b/>
          <w:sz w:val="20"/>
        </w:rPr>
        <w:t>Uyuşmazlıkların Çözümü :</w:t>
      </w:r>
    </w:p>
    <w:p>
      <w:r>
        <w:rPr>
          <w:b w:val="0"/>
          <w:sz w:val="20"/>
        </w:rPr>
        <w:t>Bu sözleşmeden doğabilecek uyuşmazlıklarda İstanbul (Ankara, tarafların yerleşim yeri) mahkemeleri ve icra daireleri yetkilidir.</w:t>
      </w:r>
    </w:p>
    <w:p/>
    <w:p>
      <w:r>
        <w:rPr>
          <w:b/>
          <w:sz w:val="20"/>
        </w:rPr>
        <w:t>Genel Hükümler :</w:t>
      </w:r>
    </w:p>
    <w:p>
      <w:r>
        <w:rPr>
          <w:b w:val="0"/>
          <w:sz w:val="20"/>
        </w:rPr>
        <w:t>Taraflar, sözleşmede yazılı olmayan hususlarda Türk Borçlar Kanunu ve ilgili mevzuat hükümlerinin uygulanacağını kabul ederler.</w:t>
      </w:r>
    </w:p>
    <w:p/>
    <w:p/>
    <w:p>
      <w:r>
        <w:rPr>
          <w:b w:val="0"/>
          <w:sz w:val="20"/>
        </w:rPr>
        <w:t>Yer, Tarih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YÜKLENİCİ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İŞVEREN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https://sozlesmesiornek.com/insaat-su-tesisat-sozlesmesi-ornegi/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insaat-su-tesisat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