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MARKA DEVİR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Devir Eden (Marka Sahibi) :</w:t>
      </w:r>
    </w:p>
    <w:p>
      <w:r>
        <w:rPr>
          <w:b w:val="0"/>
          <w:sz w:val="20"/>
        </w:rPr>
        <w:t>Adı Soyadı / Ünvanı : ____________________________________________</w:t>
      </w:r>
    </w:p>
    <w:p>
      <w:r>
        <w:rPr>
          <w:b w:val="0"/>
          <w:sz w:val="20"/>
        </w:rPr>
        <w:t>TC Kimlik / Vergi No : ___________________________________________</w:t>
      </w:r>
    </w:p>
    <w:p>
      <w:r>
        <w:rPr>
          <w:b w:val="0"/>
          <w:sz w:val="20"/>
        </w:rPr>
        <w:t>Adresi : _________________________________________________________</w:t>
      </w:r>
    </w:p>
    <w:p/>
    <w:p>
      <w:r>
        <w:rPr>
          <w:b/>
          <w:sz w:val="20"/>
        </w:rPr>
        <w:t>Devir Alan :</w:t>
      </w:r>
    </w:p>
    <w:p>
      <w:r>
        <w:rPr>
          <w:b w:val="0"/>
          <w:sz w:val="20"/>
        </w:rPr>
        <w:t>Adı Soyadı / Ünvanı : ____________________________________________</w:t>
      </w:r>
    </w:p>
    <w:p>
      <w:r>
        <w:rPr>
          <w:b w:val="0"/>
          <w:sz w:val="20"/>
        </w:rPr>
        <w:t>TC Kimlik / Vergi No : ___________________________________________</w:t>
      </w:r>
    </w:p>
    <w:p>
      <w:r>
        <w:rPr>
          <w:b w:val="0"/>
          <w:sz w:val="20"/>
        </w:rPr>
        <w:t>Adresi : _________________________________________________________</w:t>
      </w:r>
    </w:p>
    <w:p/>
    <w:p>
      <w:r>
        <w:rPr>
          <w:b/>
          <w:sz w:val="20"/>
        </w:rPr>
        <w:t>Marka Bilgileri :</w:t>
      </w:r>
    </w:p>
    <w:p>
      <w:r>
        <w:rPr>
          <w:b w:val="0"/>
          <w:sz w:val="20"/>
        </w:rPr>
        <w:t>Marka Adı : _____________________________________________________</w:t>
      </w:r>
    </w:p>
    <w:p>
      <w:r>
        <w:rPr>
          <w:b w:val="0"/>
          <w:sz w:val="20"/>
        </w:rPr>
        <w:t>Marka Tescil Numarası : __________________________________________</w:t>
      </w:r>
    </w:p>
    <w:p>
      <w:r>
        <w:rPr>
          <w:b w:val="0"/>
          <w:sz w:val="20"/>
        </w:rPr>
        <w:t>Tescil Tarihi : _________________________________________________</w:t>
      </w:r>
    </w:p>
    <w:p>
      <w:r>
        <w:rPr>
          <w:b w:val="0"/>
          <w:sz w:val="20"/>
        </w:rPr>
        <w:t>Marka Sınıfı : _________________________________________________</w:t>
      </w:r>
    </w:p>
    <w:p/>
    <w:p>
      <w:r>
        <w:rPr>
          <w:b/>
          <w:sz w:val="20"/>
        </w:rPr>
        <w:t>DEVİR KONUSU VE ŞARTLARI</w:t>
      </w:r>
    </w:p>
    <w:p>
      <w:r>
        <w:rPr>
          <w:b w:val="0"/>
          <w:sz w:val="20"/>
        </w:rPr>
        <w:t>Madde 1 – Konu</w:t>
      </w:r>
    </w:p>
    <w:p>
      <w:r>
        <w:rPr>
          <w:b w:val="0"/>
          <w:sz w:val="20"/>
        </w:rPr>
        <w:t>İşbu sözleşme, Devir Eden’e ait yukarıda bilgileri verilen marka hakkının Devir Alan’a devrine ilişkin koşulları düzenler.</w:t>
      </w:r>
    </w:p>
    <w:p/>
    <w:p>
      <w:r>
        <w:rPr>
          <w:b w:val="0"/>
          <w:sz w:val="20"/>
        </w:rPr>
        <w:t>Madde 2 – Devir</w:t>
      </w:r>
    </w:p>
    <w:p>
      <w:r>
        <w:rPr>
          <w:b w:val="0"/>
          <w:sz w:val="20"/>
        </w:rPr>
        <w:t>Devir Eden, sahip olduğu marka hakkını, bu sözleşme hükümleri çerçevesinde Devir Alan’a devretmeyi kabul eder. Devir Alan söz konusu marka hakkını devralır.</w:t>
      </w:r>
    </w:p>
    <w:p/>
    <w:p>
      <w:r>
        <w:rPr>
          <w:b w:val="0"/>
          <w:sz w:val="20"/>
        </w:rPr>
        <w:t>Madde 3 – Bedel</w:t>
      </w:r>
    </w:p>
    <w:p>
      <w:r>
        <w:rPr>
          <w:b w:val="0"/>
          <w:sz w:val="20"/>
        </w:rPr>
        <w:t>Devir bedeli taraflarca karşılıklı mutabakatla belirlenmiş olup, toplam tutar : ______________ TL olarak kararlaştırılmıştır.</w:t>
      </w:r>
    </w:p>
    <w:p>
      <w:r>
        <w:rPr>
          <w:b w:val="0"/>
          <w:sz w:val="20"/>
        </w:rPr>
        <w:t>Bedelin ödenme şekli ve süresi aşağıdaki gibidir: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 w:val="0"/>
          <w:sz w:val="20"/>
        </w:rPr>
        <w:t>Madde 4 – Hak ve Yükümlülükler</w:t>
      </w:r>
    </w:p>
    <w:p>
      <w:r>
        <w:rPr>
          <w:b w:val="0"/>
          <w:sz w:val="20"/>
        </w:rPr>
        <w:t>Devir Eden, marka hakkının devrinin önünde herhangi bir engel olmadığını, marka üzerinde üçüncü şahıs hakları bulunmadığını beyan eder.</w:t>
      </w:r>
    </w:p>
    <w:p>
      <w:r>
        <w:rPr>
          <w:b w:val="0"/>
          <w:sz w:val="20"/>
        </w:rPr>
        <w:t>Devir Alan, marka hakkını devralarak ilgili mevzuat çerçevesinde kullanma, koruma ve işletme yükümlülüklerini üstlenir.</w:t>
      </w:r>
    </w:p>
    <w:p/>
    <w:p>
      <w:r>
        <w:rPr>
          <w:b w:val="0"/>
          <w:sz w:val="20"/>
        </w:rPr>
        <w:t>Madde 5 – Sözleşmenin Geçerliliği</w:t>
      </w:r>
    </w:p>
    <w:p>
      <w:r>
        <w:rPr>
          <w:b w:val="0"/>
          <w:sz w:val="20"/>
        </w:rPr>
        <w:t>İşbu sözleşme, tarafların imzaları ile yürürlüğe girer. Marka devri, Türk Patent ve Marka Kurumu’ndaki tescil işlemlerinin tamamlanması ile kesinleşir.</w:t>
      </w:r>
    </w:p>
    <w:p/>
    <w:p>
      <w:r>
        <w:rPr>
          <w:b w:val="0"/>
          <w:sz w:val="20"/>
        </w:rPr>
        <w:t>Madde 6 – Uyuşmazlıkların Çözümü</w:t>
      </w:r>
    </w:p>
    <w:p>
      <w:r>
        <w:rPr>
          <w:b w:val="0"/>
          <w:sz w:val="20"/>
        </w:rPr>
        <w:t>Taraflar arasında çıkabilecek uyuşmazlıklarda İstanbul (Anadolu) Mahkemeleri ve İcra Daireleri yetkilidir.</w:t>
      </w:r>
    </w:p>
    <w:p/>
    <w:p>
      <w:r>
        <w:rPr>
          <w:b w:val="0"/>
          <w:sz w:val="20"/>
        </w:rPr>
        <w:t>Madde 7 – Diğer Hükümler</w:t>
      </w:r>
    </w:p>
    <w:p>
      <w:r>
        <w:rPr>
          <w:b w:val="0"/>
          <w:sz w:val="20"/>
        </w:rPr>
        <w:t>Taraflar işbu sözleşmede belirtilmeyen hususlarda Türk Borçlar Kanunu ve ilgili mevzuat hükümlerine tabidir.</w:t>
      </w:r>
    </w:p>
    <w:p/>
    <w:p/>
    <w:p>
      <w:r>
        <w:rPr>
          <w:b w:val="0"/>
          <w:sz w:val="20"/>
        </w:rPr>
        <w:t>Yer : _____________________________________________________</w:t>
      </w:r>
    </w:p>
    <w:p>
      <w:r>
        <w:rPr>
          <w:b w:val="0"/>
          <w:sz w:val="20"/>
        </w:rPr>
        <w:t>Tarih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DEVİR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DEVİR ALAN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Ünvanı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Ünvanı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https://sozlesmesiornek.com/marka-devir-sozlesmesi-ornegi/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marka-devir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